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4BB2B">
      <w:pPr>
        <w:spacing w:before="240" w:after="200" w:line="276" w:lineRule="auto"/>
        <w:jc w:val="center"/>
        <w:rPr>
          <w:rFonts w:ascii="Times New Roman" w:hAnsi="Times New Roman" w:eastAsia="Gungsuh" w:cs="Times New Roman"/>
          <w:b/>
          <w:sz w:val="24"/>
          <w:szCs w:val="24"/>
          <w:lang w:val="en-GB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2250440</wp:posOffset>
            </wp:positionH>
            <wp:positionV relativeFrom="paragraph">
              <wp:posOffset>-322580</wp:posOffset>
            </wp:positionV>
            <wp:extent cx="3705225" cy="114300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eastAsia="Gungsuh" w:cs="Times New Roman"/>
          <w:b/>
          <w:sz w:val="24"/>
          <w:szCs w:val="24"/>
          <w:lang w:val="en-GB"/>
        </w:rPr>
        <w:br w:type="textWrapping" w:clear="all"/>
      </w:r>
      <w:r>
        <w:rPr>
          <w:rFonts w:ascii="Times New Roman" w:hAnsi="Times New Roman" w:eastAsia="Gungsuh" w:cs="Times New Roman"/>
          <w:b/>
          <w:sz w:val="28"/>
          <w:szCs w:val="28"/>
          <w:lang w:val="en-GB"/>
        </w:rPr>
        <w:t xml:space="preserve">SCHOOL OF EDUCATION AND BUSINESS STUDIES </w:t>
      </w:r>
    </w:p>
    <w:p w14:paraId="019D4B40">
      <w:pPr>
        <w:spacing w:after="200" w:line="276" w:lineRule="auto"/>
        <w:jc w:val="center"/>
        <w:rPr>
          <w:rFonts w:ascii="Times New Roman" w:hAnsi="Times New Roman" w:eastAsia="Gungsuh" w:cs="Times New Roman"/>
          <w:b/>
          <w:sz w:val="24"/>
          <w:szCs w:val="24"/>
        </w:rPr>
      </w:pPr>
      <w:r>
        <w:rPr>
          <w:rFonts w:ascii="Times New Roman" w:hAnsi="Times New Roman" w:eastAsia="Gungsuh" w:cs="Times New Roman"/>
          <w:b/>
          <w:sz w:val="24"/>
          <w:szCs w:val="24"/>
          <w:lang w:val="en-GB"/>
        </w:rPr>
        <w:t xml:space="preserve"> CERTIFICATE IN AGRIBUSINESS MANAGEMENT </w:t>
      </w:r>
      <w:r>
        <w:rPr>
          <w:rFonts w:ascii="Times New Roman" w:hAnsi="Times New Roman" w:eastAsia="Gungsuh" w:cs="Times New Roman"/>
          <w:b/>
          <w:sz w:val="24"/>
          <w:szCs w:val="24"/>
        </w:rPr>
        <w:t xml:space="preserve"> </w:t>
      </w:r>
    </w:p>
    <w:p w14:paraId="0A5C7593">
      <w:pPr>
        <w:spacing w:after="200" w:line="276" w:lineRule="auto"/>
        <w:jc w:val="center"/>
        <w:rPr>
          <w:rFonts w:ascii="Times New Roman" w:hAnsi="Times New Roman" w:eastAsia="Gungsuh" w:cs="Times New Roman"/>
          <w:b/>
          <w:sz w:val="24"/>
          <w:szCs w:val="24"/>
        </w:rPr>
      </w:pPr>
      <w:r>
        <w:rPr>
          <w:rFonts w:ascii="Times New Roman" w:hAnsi="Times New Roman" w:eastAsia="Gungsuh" w:cs="Times New Roman"/>
          <w:b/>
          <w:sz w:val="24"/>
          <w:szCs w:val="24"/>
        </w:rPr>
        <w:t>UNIT CODE/NAME: CAM 021 FARM MANAGEMENT AND ACCOUNTING</w:t>
      </w:r>
    </w:p>
    <w:p w14:paraId="18173909">
      <w:pPr>
        <w:spacing w:line="276" w:lineRule="auto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Luxi Sans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241935</wp:posOffset>
                </wp:positionV>
                <wp:extent cx="63150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9.75pt;margin-top:19.05pt;height:0pt;width:497.25pt;z-index:251659264;mso-width-relative:page;mso-height-relative:page;" filled="f" stroked="t" coordsize="21600,21600" o:gfxdata="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JAStbWAAAACQEAAA8AAAAAAAAAAQAgAAAAIgAAAGRycy9kb3ducmV2Lnht&#10;bFBLAQIUABQAAAAIAIdO4kAnAose+wEAAAIEAAAOAAAAAAAAAAEAIAAAACU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January- April</w:t>
      </w: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 xml:space="preserve"> 2025/26 End Semester Exam</w:t>
      </w: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-   Time: 2 Hours</w:t>
      </w:r>
    </w:p>
    <w:p w14:paraId="4DF3C8D3">
      <w:pPr>
        <w:spacing w:line="276" w:lineRule="auto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Instructions:  Answer Question ONE (Compulsory) and any other TWO questions.</w:t>
      </w:r>
    </w:p>
    <w:p w14:paraId="1C6C31D7">
      <w:pPr>
        <w:spacing w:after="20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QUESTION ONE </w:t>
      </w:r>
    </w:p>
    <w:p w14:paraId="5DC3F8FB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Distinct fixed costs from variable costs in farm management                              (4 Marks)  </w:t>
      </w:r>
    </w:p>
    <w:p w14:paraId="0E74E78E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Explain the meaning of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>net farm income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(3 Marks) </w:t>
      </w:r>
    </w:p>
    <w:p w14:paraId="53B7230D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Outline three significance of farm budgeting                                                        (3 Marks)</w:t>
      </w:r>
    </w:p>
    <w:p w14:paraId="04CC3EAB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Highlight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>two uses of a balance sheet</w:t>
      </w:r>
      <w:r>
        <w:rPr>
          <w:rFonts w:ascii="Times New Roman" w:hAnsi="Times New Roman" w:eastAsia="Calibri" w:cs="Times New Roman"/>
          <w:sz w:val="24"/>
          <w:szCs w:val="24"/>
        </w:rPr>
        <w:t xml:space="preserve"> in farm management                                (4 Marks)                          </w:t>
      </w:r>
    </w:p>
    <w:p w14:paraId="4BB6847F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Define break-even point as used in farm management                                          (4 Marks) </w:t>
      </w:r>
    </w:p>
    <w:p w14:paraId="26EBF6C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objectives of farm management                                                         (4 Marks</w:t>
      </w:r>
    </w:p>
    <w:p w14:paraId="0974D315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Outline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>two</w:t>
      </w:r>
      <w:r>
        <w:rPr>
          <w:rFonts w:ascii="Times New Roman" w:hAnsi="Times New Roman" w:eastAsia="Calibri" w:cs="Times New Roman"/>
          <w:sz w:val="24"/>
          <w:szCs w:val="24"/>
        </w:rPr>
        <w:t xml:space="preserve"> use balance sheet in farm management                                              (4 Marks)</w:t>
      </w:r>
    </w:p>
    <w:p w14:paraId="6D7AC5CA">
      <w:pPr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Explain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>two</w:t>
      </w:r>
      <w:r>
        <w:rPr>
          <w:rFonts w:ascii="Times New Roman" w:hAnsi="Times New Roman" w:eastAsia="Calibri" w:cs="Times New Roman"/>
          <w:sz w:val="24"/>
          <w:szCs w:val="24"/>
        </w:rPr>
        <w:t xml:space="preserve"> methods of valuing farm inventories                                                 (4 Marks)</w:t>
      </w:r>
    </w:p>
    <w:p w14:paraId="0B01D85A"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QUESTION TWO</w:t>
      </w:r>
    </w:p>
    <w:p w14:paraId="3A913852">
      <w:pPr>
        <w:numPr>
          <w:ilvl w:val="0"/>
          <w:numId w:val="2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Using any two specific examples, explain how farm records assist in decision making</w:t>
      </w:r>
    </w:p>
    <w:p w14:paraId="6C0D11F4">
      <w:pPr>
        <w:spacing w:after="0" w:line="240" w:lineRule="auto"/>
        <w:ind w:left="7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(10 Marks)  </w:t>
      </w:r>
    </w:p>
    <w:p w14:paraId="66B16ADB">
      <w:pPr>
        <w:pStyle w:val="7"/>
        <w:numPr>
          <w:ilvl w:val="0"/>
          <w:numId w:val="2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Outline conditions that necessitates partial farm budgeting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( 5 Marks)                                               </w:t>
      </w:r>
    </w:p>
    <w:p w14:paraId="41E1C43E"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QUESTION THREE</w:t>
      </w:r>
    </w:p>
    <w:p w14:paraId="00637587">
      <w:pPr>
        <w:pStyle w:val="7"/>
        <w:numPr>
          <w:ilvl w:val="0"/>
          <w:numId w:val="3"/>
        </w:numPr>
        <w:spacing w:beforeAutospacing="1" w:after="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Explain role gross margin analysis in farm management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(5 Marks)</w:t>
      </w:r>
    </w:p>
    <w:p w14:paraId="2424C583">
      <w:pPr>
        <w:pStyle w:val="7"/>
        <w:numPr>
          <w:ilvl w:val="0"/>
          <w:numId w:val="3"/>
        </w:numPr>
        <w:spacing w:beforeAutospacing="1" w:after="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fiv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 risks affecting agriculture in Kenya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(5 Marks)</w:t>
      </w:r>
    </w:p>
    <w:p w14:paraId="71180899">
      <w:pPr>
        <w:pStyle w:val="7"/>
        <w:numPr>
          <w:ilvl w:val="0"/>
          <w:numId w:val="3"/>
        </w:numPr>
        <w:spacing w:beforeAutospacing="1" w:after="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marginal analysis to evaluate the decision and advise a farmer plans to introduce a new crop enterprise requiring: Additional input cost = Ksh 2,500, expected additional revenue = Ksh 3,600; additional labour cost = Ksh                                                (5Marks)      </w:t>
      </w:r>
    </w:p>
    <w:p w14:paraId="5F82DE1A"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QUESTION FOUR </w:t>
      </w:r>
    </w:p>
    <w:p w14:paraId="63034DB3">
      <w:pPr>
        <w:pStyle w:val="5"/>
        <w:spacing w:after="0" w:afterAutospacing="0"/>
      </w:pPr>
      <w:r>
        <w:t>On 20</w:t>
      </w:r>
      <w:r>
        <w:rPr>
          <w:vertAlign w:val="superscript"/>
        </w:rPr>
        <w:t>th</w:t>
      </w:r>
      <w:r>
        <w:t xml:space="preserve"> February 2026, a farm business has the following: (Land = ksh25,000, Buildings = Ksh10,000, Machinery = Ksh15,000, Cash =Ksh 5,000, Loans payable = Ksh 20,000, Accounts payable = Ksh 3,000) </w:t>
      </w:r>
    </w:p>
    <w:p w14:paraId="38D50980">
      <w:pPr>
        <w:pStyle w:val="7"/>
        <w:numPr>
          <w:ilvl w:val="0"/>
          <w:numId w:val="4"/>
        </w:numPr>
        <w:spacing w:after="200" w:line="276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Prepare a balance sheet for the enterprise                                                           (8 Marks)</w:t>
      </w:r>
    </w:p>
    <w:p w14:paraId="3A4109DC">
      <w:pPr>
        <w:pStyle w:val="7"/>
        <w:numPr>
          <w:ilvl w:val="0"/>
          <w:numId w:val="4"/>
        </w:numPr>
        <w:spacing w:after="200" w:line="276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Describe the purpose and components of a cash flow budget                            </w:t>
      </w:r>
      <w:r>
        <w:rPr>
          <w:rFonts w:hint="default" w:ascii="Times New Roman" w:hAnsi="Times New Roman" w:eastAsia="Calibri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Calibri" w:cs="Times New Roman"/>
          <w:bCs/>
          <w:sz w:val="24"/>
          <w:szCs w:val="24"/>
        </w:rPr>
        <w:t>(7 Marks)</w:t>
      </w:r>
    </w:p>
    <w:p w14:paraId="33E828B9"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QUESTION FIVE</w:t>
      </w:r>
    </w:p>
    <w:p w14:paraId="2DADDF90">
      <w:pPr>
        <w:pStyle w:val="7"/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A tractor costs Ksh1,800,000 during the purchase period, has a useful life of 6 years and a salvage value of Ksh300,000</w:t>
      </w:r>
    </w:p>
    <w:p w14:paraId="4184F941">
      <w:pPr>
        <w:pStyle w:val="7"/>
        <w:numPr>
          <w:ilvl w:val="0"/>
          <w:numId w:val="5"/>
        </w:numPr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Calculate annual depreciation using straight-line method                                   (5 Marks)</w:t>
      </w:r>
    </w:p>
    <w:p w14:paraId="255B106D">
      <w:pPr>
        <w:pStyle w:val="7"/>
        <w:numPr>
          <w:ilvl w:val="0"/>
          <w:numId w:val="5"/>
        </w:numPr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Calculate book value after 4 years                                                                      (2 Marks) </w:t>
      </w:r>
    </w:p>
    <w:p w14:paraId="77F5D839">
      <w:pPr>
        <w:pStyle w:val="7"/>
        <w:numPr>
          <w:ilvl w:val="0"/>
          <w:numId w:val="5"/>
        </w:numPr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Discuss precautionary measures farm managers take to reduce uncertainty       (5 Marks)</w:t>
      </w:r>
    </w:p>
    <w:p w14:paraId="1A9E7456">
      <w:pPr>
        <w:pStyle w:val="7"/>
        <w:numPr>
          <w:ilvl w:val="0"/>
          <w:numId w:val="5"/>
        </w:numPr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Outline the basic principles of farm management                                                (3 Marks)</w:t>
      </w:r>
    </w:p>
    <w:sectPr>
      <w:footerReference r:id="rId5" w:type="default"/>
      <w:pgSz w:w="11907" w:h="16839"/>
      <w:pgMar w:top="990" w:right="1107" w:bottom="360" w:left="1440" w:header="720" w:footer="6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Luxi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F19E8">
    <w:pPr>
      <w:pStyle w:val="4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D40588"/>
    <w:multiLevelType w:val="multilevel"/>
    <w:tmpl w:val="0BD40588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B0E0A"/>
    <w:multiLevelType w:val="multilevel"/>
    <w:tmpl w:val="320B0E0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CC6EC1"/>
    <w:multiLevelType w:val="multilevel"/>
    <w:tmpl w:val="32CC6EC1"/>
    <w:lvl w:ilvl="0" w:tentative="0">
      <w:start w:val="1"/>
      <w:numFmt w:val="lowerLetter"/>
      <w:lvlText w:val="%1)"/>
      <w:lvlJc w:val="left"/>
      <w:pPr>
        <w:ind w:left="720" w:hanging="360"/>
      </w:pPr>
      <w:rPr>
        <w:rFonts w:ascii="Arial" w:hAnsi="Arial" w:eastAsia="Times New Roman" w:cs="Aria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44E29"/>
    <w:multiLevelType w:val="multilevel"/>
    <w:tmpl w:val="43D44E2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23569"/>
    <w:multiLevelType w:val="multilevel"/>
    <w:tmpl w:val="4C02356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76B"/>
    <w:rsid w:val="00036CE2"/>
    <w:rsid w:val="0004114A"/>
    <w:rsid w:val="00072C85"/>
    <w:rsid w:val="000A0CD3"/>
    <w:rsid w:val="000E5A34"/>
    <w:rsid w:val="00100913"/>
    <w:rsid w:val="00111FAE"/>
    <w:rsid w:val="00175A8F"/>
    <w:rsid w:val="00182433"/>
    <w:rsid w:val="00184EDC"/>
    <w:rsid w:val="001E4332"/>
    <w:rsid w:val="001E5E09"/>
    <w:rsid w:val="001F2008"/>
    <w:rsid w:val="0021241C"/>
    <w:rsid w:val="00292314"/>
    <w:rsid w:val="002966B5"/>
    <w:rsid w:val="002C450A"/>
    <w:rsid w:val="003015B7"/>
    <w:rsid w:val="00320CF0"/>
    <w:rsid w:val="00380A7A"/>
    <w:rsid w:val="003815D9"/>
    <w:rsid w:val="00387163"/>
    <w:rsid w:val="00391948"/>
    <w:rsid w:val="00393F3E"/>
    <w:rsid w:val="00394D7C"/>
    <w:rsid w:val="003A13FA"/>
    <w:rsid w:val="003A23F1"/>
    <w:rsid w:val="003A6D1A"/>
    <w:rsid w:val="003C4DFF"/>
    <w:rsid w:val="003F5852"/>
    <w:rsid w:val="003F5F78"/>
    <w:rsid w:val="00451D28"/>
    <w:rsid w:val="00457C50"/>
    <w:rsid w:val="00480623"/>
    <w:rsid w:val="00485BB6"/>
    <w:rsid w:val="00497A05"/>
    <w:rsid w:val="004B2B6E"/>
    <w:rsid w:val="005323B0"/>
    <w:rsid w:val="00537A23"/>
    <w:rsid w:val="00586B95"/>
    <w:rsid w:val="005951C9"/>
    <w:rsid w:val="005A404A"/>
    <w:rsid w:val="006212A8"/>
    <w:rsid w:val="0063476B"/>
    <w:rsid w:val="00646EAD"/>
    <w:rsid w:val="006544D1"/>
    <w:rsid w:val="00673DA3"/>
    <w:rsid w:val="00673FE9"/>
    <w:rsid w:val="00680786"/>
    <w:rsid w:val="006E548B"/>
    <w:rsid w:val="00716005"/>
    <w:rsid w:val="007347DA"/>
    <w:rsid w:val="0075508B"/>
    <w:rsid w:val="00770B41"/>
    <w:rsid w:val="00785422"/>
    <w:rsid w:val="007A2A9B"/>
    <w:rsid w:val="007A5A1D"/>
    <w:rsid w:val="007B677D"/>
    <w:rsid w:val="007C649A"/>
    <w:rsid w:val="007D67EA"/>
    <w:rsid w:val="007F2E40"/>
    <w:rsid w:val="00817122"/>
    <w:rsid w:val="00827128"/>
    <w:rsid w:val="00855F79"/>
    <w:rsid w:val="00861F8D"/>
    <w:rsid w:val="00867218"/>
    <w:rsid w:val="008B4C1B"/>
    <w:rsid w:val="008C3BBE"/>
    <w:rsid w:val="008F620B"/>
    <w:rsid w:val="0091730E"/>
    <w:rsid w:val="00922304"/>
    <w:rsid w:val="00925295"/>
    <w:rsid w:val="0092540A"/>
    <w:rsid w:val="0096139F"/>
    <w:rsid w:val="009910C1"/>
    <w:rsid w:val="00992029"/>
    <w:rsid w:val="009B704E"/>
    <w:rsid w:val="009D4987"/>
    <w:rsid w:val="009D7835"/>
    <w:rsid w:val="00A157EF"/>
    <w:rsid w:val="00A23D97"/>
    <w:rsid w:val="00A72AED"/>
    <w:rsid w:val="00A74E5F"/>
    <w:rsid w:val="00A775FE"/>
    <w:rsid w:val="00AA77E7"/>
    <w:rsid w:val="00AB66B0"/>
    <w:rsid w:val="00AC3847"/>
    <w:rsid w:val="00AD640D"/>
    <w:rsid w:val="00AD6731"/>
    <w:rsid w:val="00AE303A"/>
    <w:rsid w:val="00AE5ED6"/>
    <w:rsid w:val="00AF2651"/>
    <w:rsid w:val="00B1422D"/>
    <w:rsid w:val="00B3070D"/>
    <w:rsid w:val="00B329C0"/>
    <w:rsid w:val="00B53F44"/>
    <w:rsid w:val="00B908F1"/>
    <w:rsid w:val="00BB5080"/>
    <w:rsid w:val="00BB70BE"/>
    <w:rsid w:val="00BC119C"/>
    <w:rsid w:val="00BC528A"/>
    <w:rsid w:val="00C158CF"/>
    <w:rsid w:val="00C37B14"/>
    <w:rsid w:val="00C66F87"/>
    <w:rsid w:val="00C71553"/>
    <w:rsid w:val="00C84F01"/>
    <w:rsid w:val="00CB57A8"/>
    <w:rsid w:val="00CB610A"/>
    <w:rsid w:val="00CD3683"/>
    <w:rsid w:val="00CD3F86"/>
    <w:rsid w:val="00D01B12"/>
    <w:rsid w:val="00D44E1C"/>
    <w:rsid w:val="00D534F0"/>
    <w:rsid w:val="00D76A99"/>
    <w:rsid w:val="00D9080D"/>
    <w:rsid w:val="00DE422A"/>
    <w:rsid w:val="00E17ACB"/>
    <w:rsid w:val="00E66029"/>
    <w:rsid w:val="00E67315"/>
    <w:rsid w:val="00E6782D"/>
    <w:rsid w:val="00E7172F"/>
    <w:rsid w:val="00E8202D"/>
    <w:rsid w:val="00E82CE4"/>
    <w:rsid w:val="00EA4DDF"/>
    <w:rsid w:val="00EC35CF"/>
    <w:rsid w:val="00EF2DB3"/>
    <w:rsid w:val="00EF40D0"/>
    <w:rsid w:val="00F305B5"/>
    <w:rsid w:val="00F35EF4"/>
    <w:rsid w:val="00F44306"/>
    <w:rsid w:val="00F51B20"/>
    <w:rsid w:val="00F66410"/>
    <w:rsid w:val="00F71C39"/>
    <w:rsid w:val="00F73974"/>
    <w:rsid w:val="00F92894"/>
    <w:rsid w:val="00FC3715"/>
    <w:rsid w:val="00FF79E3"/>
    <w:rsid w:val="3D20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6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Footer Char"/>
    <w:basedOn w:val="2"/>
    <w:link w:val="4"/>
    <w:semiHidden/>
    <w:uiPriority w:val="99"/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450</Words>
  <Characters>2567</Characters>
  <Lines>21</Lines>
  <Paragraphs>6</Paragraphs>
  <TotalTime>2</TotalTime>
  <ScaleCrop>false</ScaleCrop>
  <LinksUpToDate>false</LinksUpToDate>
  <CharactersWithSpaces>3011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2026-03-06T08:01:00Z</dcterms:created>
  <dc:creator>user</dc:creator>
  <cp:lastModifiedBy>mngali</cp:lastModifiedBy>
  <cp:lastPrinted>2026-03-25T09:07:41Z</cp:lastPrinted>
  <dcterms:modified xsi:type="dcterms:W3CDTF">2026-03-25T09:08:27Z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250A851B05024405B704787741A8CD97_12</vt:lpwstr>
  </property>
</Properties>
</file>