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2F7F8">
      <w:pPr>
        <w:pStyle w:val="7"/>
        <w:spacing w:after="240"/>
        <w:jc w:val="center"/>
        <w:rPr>
          <w:rFonts w:ascii="Times New Roman" w:hAnsi="Times New Roman" w:eastAsia="Gungsuh"/>
          <w:b/>
          <w:lang w:val="en-GB"/>
        </w:rPr>
      </w:pPr>
      <w:r>
        <w:rPr>
          <w:rFonts w:ascii="Times New Roman" w:hAnsi="Times New Roman" w:eastAsia="Times New Roman"/>
          <w:lang w:eastAsia="en-U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2124075</wp:posOffset>
            </wp:positionH>
            <wp:positionV relativeFrom="paragraph">
              <wp:posOffset>47625</wp:posOffset>
            </wp:positionV>
            <wp:extent cx="3257550" cy="990600"/>
            <wp:effectExtent l="0" t="0" r="0" b="0"/>
            <wp:wrapSquare wrapText="bothSides"/>
            <wp:docPr id="9" name="Picture 9" descr="C:\Users\DENNIS DE TASROV\Pictures\SC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DENNIS DE TASROV\Pictures\SCU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5681952">
      <w:pPr>
        <w:pStyle w:val="7"/>
        <w:spacing w:after="240"/>
        <w:jc w:val="center"/>
        <w:rPr>
          <w:rFonts w:ascii="Times New Roman" w:hAnsi="Times New Roman" w:eastAsia="Gungsuh"/>
          <w:b/>
          <w:lang w:val="en-GB"/>
        </w:rPr>
      </w:pPr>
    </w:p>
    <w:p w14:paraId="35A04D9C">
      <w:pPr>
        <w:pStyle w:val="7"/>
        <w:spacing w:after="240"/>
        <w:jc w:val="center"/>
        <w:rPr>
          <w:rFonts w:ascii="Times New Roman" w:hAnsi="Times New Roman" w:eastAsia="Gungsuh"/>
          <w:b/>
          <w:lang w:val="en-GB"/>
        </w:rPr>
      </w:pPr>
    </w:p>
    <w:p w14:paraId="61CE2606">
      <w:pPr>
        <w:pStyle w:val="7"/>
        <w:spacing w:after="240"/>
        <w:jc w:val="center"/>
        <w:rPr>
          <w:rFonts w:ascii="Times New Roman" w:hAnsi="Times New Roman" w:eastAsia="Gungsuh"/>
          <w:b/>
          <w:lang w:val="en-GB"/>
        </w:rPr>
      </w:pPr>
    </w:p>
    <w:p w14:paraId="6A2E5E2D">
      <w:pPr>
        <w:pStyle w:val="7"/>
        <w:spacing w:line="360" w:lineRule="auto"/>
        <w:jc w:val="center"/>
        <w:rPr>
          <w:rFonts w:ascii="Times New Roman" w:hAnsi="Times New Roman" w:eastAsia="Gungsuh"/>
          <w:b/>
          <w:lang w:val="en-GB"/>
        </w:rPr>
      </w:pPr>
      <w:r>
        <w:rPr>
          <w:rFonts w:ascii="Times New Roman" w:hAnsi="Times New Roman" w:eastAsia="Gungsuh"/>
          <w:b/>
          <w:lang w:val="en-GB"/>
        </w:rPr>
        <w:t>SCHOOL OF EDUCA</w:t>
      </w:r>
      <w:r>
        <w:rPr>
          <w:rFonts w:hint="default" w:ascii="Times New Roman" w:hAnsi="Times New Roman" w:eastAsia="Gungsuh"/>
          <w:b/>
          <w:lang w:val="en-US"/>
        </w:rPr>
        <w:t>TI</w:t>
      </w:r>
      <w:bookmarkStart w:id="0" w:name="_GoBack"/>
      <w:bookmarkEnd w:id="0"/>
      <w:r>
        <w:rPr>
          <w:rFonts w:ascii="Times New Roman" w:hAnsi="Times New Roman" w:eastAsia="Gungsuh"/>
          <w:b/>
          <w:lang w:val="en-GB"/>
        </w:rPr>
        <w:t>ON AND BUSINESS STUDIES</w:t>
      </w:r>
    </w:p>
    <w:p w14:paraId="0FDFDDBC">
      <w:pPr>
        <w:spacing w:after="0" w:line="360" w:lineRule="auto"/>
        <w:ind w:left="270" w:hanging="540"/>
        <w:jc w:val="center"/>
        <w:rPr>
          <w:rFonts w:ascii="Times New Roman" w:hAnsi="Times New Roman" w:eastAsia="Gungsuh"/>
          <w:b/>
          <w:sz w:val="24"/>
          <w:szCs w:val="24"/>
          <w:lang w:val="en-GB"/>
        </w:rPr>
      </w:pPr>
      <w:r>
        <w:rPr>
          <w:rFonts w:ascii="Times New Roman" w:hAnsi="Times New Roman" w:eastAsia="Gungsuh"/>
          <w:b/>
          <w:sz w:val="24"/>
          <w:szCs w:val="24"/>
          <w:lang w:val="en-GB"/>
        </w:rPr>
        <w:t>BACHELOR OF EDUCATION (ARTS)</w:t>
      </w:r>
    </w:p>
    <w:p w14:paraId="1A4A32AA">
      <w:pPr>
        <w:spacing w:after="0" w:line="360" w:lineRule="auto"/>
        <w:ind w:left="90" w:firstLine="90"/>
        <w:jc w:val="center"/>
        <w:rPr>
          <w:rFonts w:ascii="Times New Roman" w:hAnsi="Times New Roman" w:eastAsia="Gungsuh"/>
          <w:b/>
          <w:sz w:val="24"/>
          <w:szCs w:val="24"/>
        </w:rPr>
      </w:pPr>
      <w:r>
        <w:rPr>
          <w:rFonts w:ascii="Times New Roman" w:hAnsi="Times New Roman" w:eastAsia="Gungsuh"/>
          <w:b/>
          <w:sz w:val="24"/>
          <w:szCs w:val="24"/>
        </w:rPr>
        <w:t>UCC 103: ACADEMIC WRITING AND RESEARCH</w:t>
      </w:r>
    </w:p>
    <w:p w14:paraId="2B867488">
      <w:pPr>
        <w:spacing w:after="0" w:line="360" w:lineRule="auto"/>
        <w:rPr>
          <w:rFonts w:ascii="Times New Roman" w:hAnsi="Times New Roman" w:eastAsia="Calibri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241935</wp:posOffset>
                </wp:positionV>
                <wp:extent cx="6315075" cy="0"/>
                <wp:effectExtent l="0" t="0" r="9525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9.75pt;margin-top:19.05pt;height:0pt;width:497.25pt;z-index:251660288;mso-width-relative:page;mso-height-relative:page;" filled="f" stroked="t" coordsize="21600,21600" o:gfxdata="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JAStbWAAAACQEAAA8AAAAAAAAAAQAgAAAAIgAAAGRycy9kb3ducmV2Lnht&#10;bFBLAQIUABQAAAAIAIdO4kCHOUIf+wEAAAIEAAAOAAAAAAAAAAEAIAAAACUBAABkcnMvZTJvRG9j&#10;LnhtbFBLBQYAAAAABgAGAFkBAACS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Sept-Dec </w:t>
      </w:r>
      <w:r>
        <w:rPr>
          <w:rFonts w:ascii="Times New Roman" w:hAnsi="Times New Roman" w:eastAsia="Calibri"/>
          <w:b/>
          <w:sz w:val="24"/>
          <w:szCs w:val="24"/>
          <w:lang w:val="en-GB"/>
        </w:rPr>
        <w:t>2025/2026 End of Semester Exams -   Time: 2 Hours. Lecturer: R. Owuor.</w:t>
      </w:r>
    </w:p>
    <w:p w14:paraId="603157E7">
      <w:pPr>
        <w:spacing w:after="0" w:line="360" w:lineRule="auto"/>
        <w:rPr>
          <w:rFonts w:ascii="Times New Roman" w:hAnsi="Times New Roman" w:eastAsia="Calibri"/>
          <w:b/>
          <w:sz w:val="24"/>
          <w:szCs w:val="24"/>
          <w:lang w:val="en-GB"/>
        </w:rPr>
      </w:pPr>
    </w:p>
    <w:p w14:paraId="3D0D1FFF">
      <w:pPr>
        <w:pStyle w:val="7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B9147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Instruction: </w:t>
      </w:r>
    </w:p>
    <w:p w14:paraId="4F5F167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Your responses should equate the weight of the questions to attain full marks.</w:t>
      </w:r>
    </w:p>
    <w:p w14:paraId="0DED7FD1">
      <w:pPr>
        <w:rPr>
          <w:rFonts w:ascii="Times New Roman" w:hAnsi="Times New Roman" w:cs="Times New Roman"/>
          <w:sz w:val="24"/>
          <w:szCs w:val="24"/>
        </w:rPr>
      </w:pPr>
    </w:p>
    <w:p w14:paraId="6B4D2B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SECTION A: </w:t>
      </w:r>
      <w:r>
        <w:rPr>
          <w:rFonts w:ascii="Times New Roman" w:hAnsi="Times New Roman" w:cs="Times New Roman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>
        <w:rPr>
          <w:rFonts w:ascii="Times New Roman" w:hAnsi="Times New Roman" w:cs="Times New Roman"/>
          <w:sz w:val="24"/>
          <w:szCs w:val="24"/>
        </w:rPr>
        <w:t xml:space="preserve"> the questions in this section-</w:t>
      </w:r>
      <w:r>
        <w:rPr>
          <w:rFonts w:ascii="Times New Roman" w:hAnsi="Times New Roman" w:cs="Times New Roman"/>
          <w:b/>
          <w:sz w:val="24"/>
          <w:szCs w:val="24"/>
        </w:rPr>
        <w:t xml:space="preserve"> (30%).</w:t>
      </w:r>
    </w:p>
    <w:p w14:paraId="0A83E40D">
      <w:pPr>
        <w:pStyle w:val="8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Define the following terms: </w:t>
      </w:r>
      <w:r>
        <w:rPr>
          <w:rFonts w:ascii="Times New Roman" w:hAnsi="Times New Roman" w:cs="Times New Roman"/>
          <w:b/>
          <w:sz w:val="24"/>
          <w:szCs w:val="24"/>
        </w:rPr>
        <w:t>(3 mk).</w:t>
      </w:r>
    </w:p>
    <w:p w14:paraId="2B5CB10D">
      <w:pPr>
        <w:pStyle w:val="8"/>
        <w:numPr>
          <w:ilvl w:val="0"/>
          <w:numId w:val="2"/>
        </w:numPr>
        <w:ind w:left="1134" w:hanging="2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Research.</w:t>
      </w:r>
    </w:p>
    <w:p w14:paraId="2AAA2DD8">
      <w:pPr>
        <w:pStyle w:val="8"/>
        <w:numPr>
          <w:ilvl w:val="0"/>
          <w:numId w:val="2"/>
        </w:numPr>
        <w:ind w:left="1134" w:hanging="2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Qualitative research.</w:t>
      </w:r>
    </w:p>
    <w:p w14:paraId="3FE8FBA4">
      <w:pPr>
        <w:pStyle w:val="8"/>
        <w:numPr>
          <w:ilvl w:val="0"/>
          <w:numId w:val="2"/>
        </w:numPr>
        <w:ind w:left="1134" w:hanging="2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Quantitative research.</w:t>
      </w:r>
    </w:p>
    <w:p w14:paraId="57C79564">
      <w:pPr>
        <w:pStyle w:val="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Outline 3 reasons why academic writing and research is valuable today. </w:t>
      </w:r>
      <w:r>
        <w:rPr>
          <w:rFonts w:ascii="Times New Roman" w:hAnsi="Times New Roman" w:cs="Times New Roman"/>
          <w:b/>
          <w:sz w:val="24"/>
          <w:szCs w:val="24"/>
        </w:rPr>
        <w:t>(3 mks).</w:t>
      </w:r>
    </w:p>
    <w:p w14:paraId="05588D62">
      <w:pPr>
        <w:pStyle w:val="8"/>
        <w:numPr>
          <w:numId w:val="0"/>
        </w:numPr>
        <w:ind w:left="360" w:leftChars="0" w:firstLine="360" w:firstLineChars="15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c. </w:t>
      </w:r>
      <w:r>
        <w:rPr>
          <w:rFonts w:ascii="Times New Roman" w:hAnsi="Times New Roman" w:cs="Times New Roman"/>
          <w:sz w:val="24"/>
          <w:szCs w:val="24"/>
        </w:rPr>
        <w:t xml:space="preserve">Explain 3 ways in which students can improve their reading. </w:t>
      </w:r>
      <w:r>
        <w:rPr>
          <w:rFonts w:ascii="Times New Roman" w:hAnsi="Times New Roman" w:cs="Times New Roman"/>
          <w:b/>
          <w:sz w:val="24"/>
          <w:szCs w:val="24"/>
        </w:rPr>
        <w:t>(3 mks).</w:t>
      </w:r>
    </w:p>
    <w:p w14:paraId="313493E9">
      <w:pPr>
        <w:pStyle w:val="8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. Mention 2 ways by which a student can make a lecture meaningful. </w:t>
      </w:r>
      <w:r>
        <w:rPr>
          <w:rFonts w:ascii="Times New Roman" w:hAnsi="Times New Roman" w:cs="Times New Roman"/>
          <w:b/>
          <w:sz w:val="24"/>
          <w:szCs w:val="24"/>
        </w:rPr>
        <w:t>(2 mk).</w:t>
      </w:r>
    </w:p>
    <w:p w14:paraId="491B2B09">
      <w:pPr>
        <w:pStyle w:val="8"/>
        <w:numPr>
          <w:numId w:val="0"/>
        </w:numPr>
        <w:ind w:left="360" w:leftChars="0" w:firstLine="360" w:firstLineChars="15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. Explain 2 skills that are necessary for students to be successful in their studies. </w:t>
      </w:r>
      <w:r>
        <w:rPr>
          <w:rFonts w:ascii="Times New Roman" w:hAnsi="Times New Roman" w:cs="Times New Roman"/>
          <w:b/>
          <w:sz w:val="24"/>
          <w:szCs w:val="24"/>
        </w:rPr>
        <w:t>(2 mks).</w:t>
      </w:r>
    </w:p>
    <w:p w14:paraId="324EC67F">
      <w:pPr>
        <w:pStyle w:val="8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. State and explain 2 strategies for reading in order to get the most out of a book. </w:t>
      </w:r>
      <w:r>
        <w:rPr>
          <w:rFonts w:ascii="Times New Roman" w:hAnsi="Times New Roman" w:cs="Times New Roman"/>
          <w:b/>
          <w:sz w:val="24"/>
          <w:szCs w:val="24"/>
        </w:rPr>
        <w:t>(4 mks).</w:t>
      </w:r>
    </w:p>
    <w:p w14:paraId="1321C1E4">
      <w:pPr>
        <w:pStyle w:val="8"/>
        <w:numPr>
          <w:numId w:val="0"/>
        </w:numPr>
        <w:ind w:firstLine="720" w:firstLineChars="30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g.</w:t>
      </w:r>
      <w:r>
        <w:rPr>
          <w:rFonts w:ascii="Times New Roman" w:hAnsi="Times New Roman" w:cs="Times New Roman"/>
          <w:sz w:val="24"/>
          <w:szCs w:val="24"/>
        </w:rPr>
        <w:t xml:space="preserve">Explain 3 methods that are used to collect qualitative data. </w:t>
      </w:r>
      <w:r>
        <w:rPr>
          <w:rFonts w:ascii="Times New Roman" w:hAnsi="Times New Roman" w:cs="Times New Roman"/>
          <w:b/>
          <w:sz w:val="24"/>
          <w:szCs w:val="24"/>
        </w:rPr>
        <w:t>(3 mks).</w:t>
      </w:r>
    </w:p>
    <w:p w14:paraId="111813CF">
      <w:pPr>
        <w:pStyle w:val="8"/>
        <w:numPr>
          <w:numId w:val="0"/>
        </w:numPr>
        <w:ind w:firstLine="72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h.</w:t>
      </w:r>
      <w:r>
        <w:rPr>
          <w:rFonts w:ascii="Times New Roman" w:hAnsi="Times New Roman" w:cs="Times New Roman"/>
          <w:sz w:val="24"/>
          <w:szCs w:val="24"/>
        </w:rPr>
        <w:t xml:space="preserve">Narrate 3 major things that you need to understand before you begin the task of writing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academic papers </w:t>
      </w:r>
      <w:r>
        <w:rPr>
          <w:rFonts w:ascii="Times New Roman" w:hAnsi="Times New Roman" w:cs="Times New Roman"/>
          <w:b/>
          <w:sz w:val="24"/>
          <w:szCs w:val="24"/>
        </w:rPr>
        <w:t>(3 mks).</w:t>
      </w:r>
    </w:p>
    <w:p w14:paraId="63BCA6B7">
      <w:pPr>
        <w:pStyle w:val="8"/>
        <w:numPr>
          <w:numId w:val="0"/>
        </w:numPr>
        <w:ind w:firstLine="720" w:firstLineChars="30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i.</w:t>
      </w:r>
      <w:r>
        <w:rPr>
          <w:rFonts w:ascii="Times New Roman" w:hAnsi="Times New Roman" w:cs="Times New Roman"/>
          <w:sz w:val="24"/>
          <w:szCs w:val="24"/>
        </w:rPr>
        <w:t xml:space="preserve">Outline 3 components of a good research topic in academic writing. </w:t>
      </w:r>
      <w:r>
        <w:rPr>
          <w:rFonts w:ascii="Times New Roman" w:hAnsi="Times New Roman" w:cs="Times New Roman"/>
          <w:b/>
          <w:sz w:val="24"/>
          <w:szCs w:val="24"/>
        </w:rPr>
        <w:t>(3 mks).</w:t>
      </w:r>
    </w:p>
    <w:p w14:paraId="4261655F">
      <w:pPr>
        <w:pStyle w:val="8"/>
        <w:numPr>
          <w:numId w:val="0"/>
        </w:numPr>
        <w:ind w:firstLine="720" w:firstLineChars="30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j.</w:t>
      </w:r>
      <w:r>
        <w:rPr>
          <w:rFonts w:ascii="Times New Roman" w:hAnsi="Times New Roman" w:cs="Times New Roman"/>
          <w:sz w:val="24"/>
          <w:szCs w:val="24"/>
        </w:rPr>
        <w:t xml:space="preserve">Explain 2 types of plagiarism. </w:t>
      </w:r>
      <w:r>
        <w:rPr>
          <w:rFonts w:ascii="Times New Roman" w:hAnsi="Times New Roman" w:cs="Times New Roman"/>
          <w:b/>
          <w:sz w:val="24"/>
          <w:szCs w:val="24"/>
        </w:rPr>
        <w:t>(4mks).</w:t>
      </w:r>
    </w:p>
    <w:p w14:paraId="23D0BE46">
      <w:pPr>
        <w:pStyle w:val="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7ABEA9">
      <w:pPr>
        <w:pStyle w:val="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B: (Essay) - 30%</w:t>
      </w:r>
    </w:p>
    <w:p w14:paraId="58F1285E">
      <w:pPr>
        <w:pStyle w:val="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Answer question 1(compulsory), and any other 2 questions of your choice. </w:t>
      </w:r>
    </w:p>
    <w:p w14:paraId="36A68939">
      <w:pPr>
        <w:pStyle w:val="8"/>
        <w:jc w:val="center"/>
        <w:rPr>
          <w:rFonts w:ascii="Times New Roman" w:hAnsi="Times New Roman" w:cs="Times New Roman"/>
          <w:sz w:val="24"/>
          <w:szCs w:val="24"/>
        </w:rPr>
      </w:pPr>
    </w:p>
    <w:p w14:paraId="42E9E53D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 (Compulsory).</w:t>
      </w:r>
    </w:p>
    <w:p w14:paraId="2DEB18D7">
      <w:pPr>
        <w:pStyle w:val="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the 8 features that a duly completed research paper must have. </w:t>
      </w:r>
      <w:r>
        <w:rPr>
          <w:rFonts w:ascii="Times New Roman" w:hAnsi="Times New Roman" w:cs="Times New Roman"/>
          <w:b/>
          <w:sz w:val="24"/>
          <w:szCs w:val="24"/>
        </w:rPr>
        <w:t>(10mks).</w:t>
      </w:r>
    </w:p>
    <w:p w14:paraId="7A29E3E2">
      <w:pPr>
        <w:pStyle w:val="8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Outline 2 features of each of the following types of writing formats. </w:t>
      </w:r>
      <w:r>
        <w:rPr>
          <w:rFonts w:ascii="Times New Roman" w:hAnsi="Times New Roman" w:cs="Times New Roman"/>
          <w:b/>
          <w:sz w:val="24"/>
          <w:szCs w:val="24"/>
        </w:rPr>
        <w:t>(5mks).</w:t>
      </w:r>
    </w:p>
    <w:p w14:paraId="25119D23">
      <w:pPr>
        <w:pStyle w:val="8"/>
        <w:numPr>
          <w:ilvl w:val="0"/>
          <w:numId w:val="4"/>
        </w:numPr>
        <w:ind w:firstLine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American Psychological Association (APA).</w:t>
      </w:r>
    </w:p>
    <w:p w14:paraId="35EBF8CD">
      <w:pPr>
        <w:pStyle w:val="8"/>
        <w:numPr>
          <w:ilvl w:val="0"/>
          <w:numId w:val="5"/>
        </w:numPr>
        <w:ind w:left="141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Modern Language Association (MLA).</w:t>
      </w:r>
    </w:p>
    <w:p w14:paraId="5EFEB8BF">
      <w:pPr>
        <w:pStyle w:val="8"/>
        <w:numPr>
          <w:ilvl w:val="0"/>
          <w:numId w:val="5"/>
        </w:numPr>
        <w:autoSpaceDN w:val="0"/>
        <w:spacing w:line="249" w:lineRule="auto"/>
        <w:ind w:left="1418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Turabian/ Chicago.</w:t>
      </w:r>
    </w:p>
    <w:p w14:paraId="63D317FE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D424A2E">
      <w:pPr>
        <w:pStyle w:val="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5 reasons why students should reference the sources of their work. </w:t>
      </w:r>
      <w:r>
        <w:rPr>
          <w:rFonts w:ascii="Times New Roman" w:hAnsi="Times New Roman" w:cs="Times New Roman"/>
          <w:b/>
          <w:sz w:val="24"/>
          <w:szCs w:val="24"/>
        </w:rPr>
        <w:t>(5mks).</w:t>
      </w:r>
    </w:p>
    <w:p w14:paraId="0E18E55B">
      <w:pPr>
        <w:pStyle w:val="8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the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REFERENCES</w:t>
      </w:r>
      <w:r>
        <w:rPr>
          <w:rFonts w:ascii="Times New Roman" w:hAnsi="Times New Roman" w:cs="Times New Roman"/>
          <w:sz w:val="24"/>
          <w:szCs w:val="24"/>
        </w:rPr>
        <w:t xml:space="preserve"> of books with the following information: </w:t>
      </w:r>
      <w:r>
        <w:rPr>
          <w:rFonts w:ascii="Times New Roman" w:hAnsi="Times New Roman" w:cs="Times New Roman"/>
          <w:b/>
          <w:sz w:val="24"/>
          <w:szCs w:val="24"/>
        </w:rPr>
        <w:t>(6 mks)</w:t>
      </w:r>
    </w:p>
    <w:p w14:paraId="5762E439">
      <w:pPr>
        <w:pStyle w:val="8"/>
        <w:numPr>
          <w:ilvl w:val="0"/>
          <w:numId w:val="7"/>
        </w:numPr>
        <w:spacing w:line="360" w:lineRule="auto"/>
        <w:ind w:left="141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book written by Alister E. McGrath, entitled Philosophy of Education: An Introduction in Oxford, and published by Blackwell in 1994.</w:t>
      </w:r>
    </w:p>
    <w:p w14:paraId="7EB82077">
      <w:pPr>
        <w:pStyle w:val="8"/>
        <w:numPr>
          <w:ilvl w:val="0"/>
          <w:numId w:val="7"/>
        </w:numPr>
        <w:spacing w:line="360" w:lineRule="auto"/>
        <w:ind w:left="141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book written L.E Maxwell and three other authors whose title is Women in Education: A Historical Look at the Role of Women in Educational Leadership in Canada and published by Victor Books in 2015.</w:t>
      </w:r>
    </w:p>
    <w:p w14:paraId="78C25F8D">
      <w:pPr>
        <w:pStyle w:val="8"/>
        <w:numPr>
          <w:ilvl w:val="0"/>
          <w:numId w:val="7"/>
        </w:numPr>
        <w:spacing w:line="360" w:lineRule="auto"/>
        <w:ind w:left="1418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book written by Richard Kroeger and Catherine Crossby whose title is Competency Based Learning, in Louisville, Kentucky and published by Presbyterian Press in the year 2015.</w:t>
      </w:r>
    </w:p>
    <w:p w14:paraId="61461C1D">
      <w:pPr>
        <w:pStyle w:val="8"/>
        <w:numPr>
          <w:ilvl w:val="0"/>
          <w:numId w:val="6"/>
        </w:numPr>
        <w:autoSpaceDN w:val="0"/>
        <w:spacing w:after="0" w:line="251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Outline 2 examples of research designs that are categorized under quantitative research. </w:t>
      </w:r>
      <w:r>
        <w:rPr>
          <w:rFonts w:ascii="Times New Roman" w:hAnsi="Times New Roman" w:cs="Times New Roman"/>
          <w:b/>
        </w:rPr>
        <w:t>(4 mks)</w:t>
      </w:r>
    </w:p>
    <w:p w14:paraId="73BC8685">
      <w:pPr>
        <w:autoSpaceDN w:val="0"/>
        <w:spacing w:after="0" w:line="251" w:lineRule="auto"/>
        <w:rPr>
          <w:rFonts w:ascii="Times New Roman" w:hAnsi="Times New Roman" w:cs="Times New Roman"/>
          <w:b/>
        </w:rPr>
      </w:pPr>
    </w:p>
    <w:p w14:paraId="0A13E1CD">
      <w:pPr>
        <w:spacing w:after="0"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9B0F00A">
      <w:pPr>
        <w:pStyle w:val="8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5 ethical considerations in research. </w:t>
      </w:r>
      <w:r>
        <w:rPr>
          <w:rFonts w:ascii="Times New Roman" w:hAnsi="Times New Roman" w:cs="Times New Roman"/>
          <w:b/>
          <w:sz w:val="24"/>
          <w:szCs w:val="24"/>
        </w:rPr>
        <w:t>(5mks).</w:t>
      </w:r>
    </w:p>
    <w:p w14:paraId="542B5C34">
      <w:pPr>
        <w:pStyle w:val="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Narrate any 5 characteristics of research. </w:t>
      </w:r>
      <w:r>
        <w:rPr>
          <w:rFonts w:ascii="Times New Roman" w:hAnsi="Times New Roman" w:cs="Times New Roman"/>
          <w:b/>
          <w:sz w:val="24"/>
          <w:szCs w:val="24"/>
        </w:rPr>
        <w:t>(5mks).</w:t>
      </w:r>
    </w:p>
    <w:p w14:paraId="13D95E0F">
      <w:pPr>
        <w:pStyle w:val="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5 ways in which you would organize your time when doing research. </w:t>
      </w:r>
      <w:r>
        <w:rPr>
          <w:rFonts w:ascii="Times New Roman" w:hAnsi="Times New Roman" w:cs="Times New Roman"/>
          <w:b/>
          <w:sz w:val="24"/>
          <w:szCs w:val="24"/>
        </w:rPr>
        <w:t>(5 mks).</w:t>
      </w:r>
    </w:p>
    <w:p w14:paraId="2CDA22C5">
      <w:pPr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5 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04705622">
      <w:pPr>
        <w:pStyle w:val="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4 sources of knowledge. </w:t>
      </w:r>
      <w:r>
        <w:rPr>
          <w:rFonts w:ascii="Times New Roman" w:hAnsi="Times New Roman" w:cs="Times New Roman"/>
          <w:b/>
          <w:sz w:val="24"/>
          <w:szCs w:val="24"/>
        </w:rPr>
        <w:t xml:space="preserve">(8 mks). </w:t>
      </w:r>
    </w:p>
    <w:p w14:paraId="71049F5D">
      <w:pPr>
        <w:pStyle w:val="8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5 purposes of Study and research. </w:t>
      </w:r>
      <w:r>
        <w:rPr>
          <w:rFonts w:ascii="Times New Roman" w:hAnsi="Times New Roman" w:cs="Times New Roman"/>
          <w:b/>
          <w:sz w:val="24"/>
          <w:szCs w:val="24"/>
        </w:rPr>
        <w:t>(5 mks).</w:t>
      </w:r>
    </w:p>
    <w:p w14:paraId="63111F97">
      <w:pPr>
        <w:pStyle w:val="8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how this course would be beneficial to your teaching career. </w:t>
      </w:r>
      <w:r>
        <w:rPr>
          <w:rFonts w:ascii="Times New Roman" w:hAnsi="Times New Roman" w:cs="Times New Roman"/>
          <w:b/>
          <w:sz w:val="24"/>
          <w:szCs w:val="24"/>
        </w:rPr>
        <w:t>(2 mks).</w:t>
      </w:r>
    </w:p>
    <w:p w14:paraId="23532E24">
      <w:pPr>
        <w:pStyle w:val="8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17EE8ABC">
      <w:pPr>
        <w:pStyle w:val="8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7C3E408D">
      <w:pPr>
        <w:pStyle w:val="8"/>
        <w:ind w:left="1080"/>
        <w:rPr>
          <w:rFonts w:ascii="Times New Roman" w:hAnsi="Times New Roman" w:cs="Times New Roman"/>
          <w:b/>
          <w:sz w:val="24"/>
          <w:szCs w:val="24"/>
        </w:rPr>
      </w:pP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oto Sans CJK SC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ree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51480071"/>
      <w:docPartObj>
        <w:docPartGallery w:val="AutoText"/>
      </w:docPartObj>
    </w:sdtPr>
    <w:sdtContent>
      <w:p w14:paraId="54C80AAE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194EA17C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94633F"/>
    <w:multiLevelType w:val="multilevel"/>
    <w:tmpl w:val="0394633F"/>
    <w:lvl w:ilvl="0" w:tentative="0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5B6AFC"/>
    <w:multiLevelType w:val="multilevel"/>
    <w:tmpl w:val="1D5B6AFC"/>
    <w:lvl w:ilvl="0" w:tentative="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B3139"/>
    <w:multiLevelType w:val="multilevel"/>
    <w:tmpl w:val="1EAB3139"/>
    <w:lvl w:ilvl="0" w:tentative="0">
      <w:start w:val="1"/>
      <w:numFmt w:val="lowerRoman"/>
      <w:lvlText w:val="%1."/>
      <w:lvlJc w:val="left"/>
      <w:pPr>
        <w:ind w:left="162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80" w:hanging="360"/>
      </w:pPr>
    </w:lvl>
    <w:lvl w:ilvl="2" w:tentative="0">
      <w:start w:val="1"/>
      <w:numFmt w:val="lowerRoman"/>
      <w:lvlText w:val="%3."/>
      <w:lvlJc w:val="right"/>
      <w:pPr>
        <w:ind w:left="2700" w:hanging="180"/>
      </w:pPr>
    </w:lvl>
    <w:lvl w:ilvl="3" w:tentative="0">
      <w:start w:val="1"/>
      <w:numFmt w:val="decimal"/>
      <w:lvlText w:val="%4."/>
      <w:lvlJc w:val="left"/>
      <w:pPr>
        <w:ind w:left="3420" w:hanging="360"/>
      </w:pPr>
    </w:lvl>
    <w:lvl w:ilvl="4" w:tentative="0">
      <w:start w:val="1"/>
      <w:numFmt w:val="lowerLetter"/>
      <w:lvlText w:val="%5."/>
      <w:lvlJc w:val="left"/>
      <w:pPr>
        <w:ind w:left="4140" w:hanging="360"/>
      </w:pPr>
    </w:lvl>
    <w:lvl w:ilvl="5" w:tentative="0">
      <w:start w:val="1"/>
      <w:numFmt w:val="lowerRoman"/>
      <w:lvlText w:val="%6."/>
      <w:lvlJc w:val="right"/>
      <w:pPr>
        <w:ind w:left="4860" w:hanging="180"/>
      </w:pPr>
    </w:lvl>
    <w:lvl w:ilvl="6" w:tentative="0">
      <w:start w:val="1"/>
      <w:numFmt w:val="decimal"/>
      <w:lvlText w:val="%7."/>
      <w:lvlJc w:val="left"/>
      <w:pPr>
        <w:ind w:left="5580" w:hanging="360"/>
      </w:pPr>
    </w:lvl>
    <w:lvl w:ilvl="7" w:tentative="0">
      <w:start w:val="1"/>
      <w:numFmt w:val="lowerLetter"/>
      <w:lvlText w:val="%8."/>
      <w:lvlJc w:val="left"/>
      <w:pPr>
        <w:ind w:left="6300" w:hanging="360"/>
      </w:pPr>
    </w:lvl>
    <w:lvl w:ilvl="8" w:tentative="0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5E25D7F"/>
    <w:multiLevelType w:val="multilevel"/>
    <w:tmpl w:val="35E25D7F"/>
    <w:lvl w:ilvl="0" w:tentative="0">
      <w:start w:val="2"/>
      <w:numFmt w:val="lowerRoman"/>
      <w:lvlText w:val="%1."/>
      <w:lvlJc w:val="left"/>
      <w:pPr>
        <w:ind w:left="1855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DB09F0"/>
    <w:multiLevelType w:val="multilevel"/>
    <w:tmpl w:val="4ADB09F0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35300F"/>
    <w:multiLevelType w:val="multilevel"/>
    <w:tmpl w:val="4D35300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FB41DB"/>
    <w:multiLevelType w:val="multilevel"/>
    <w:tmpl w:val="55FB41DB"/>
    <w:lvl w:ilvl="0" w:tentative="0">
      <w:start w:val="1"/>
      <w:numFmt w:val="lowerRoman"/>
      <w:lvlText w:val="%1."/>
      <w:lvlJc w:val="left"/>
      <w:pPr>
        <w:ind w:left="644" w:hanging="360"/>
      </w:pPr>
      <w:rPr>
        <w:rFonts w:ascii="Times New Roman" w:hAnsi="Times New Roman" w:cs="Times New Roman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006BF3"/>
    <w:multiLevelType w:val="multilevel"/>
    <w:tmpl w:val="6D006BF3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4BA5F52"/>
    <w:multiLevelType w:val="multilevel"/>
    <w:tmpl w:val="74BA5F52"/>
    <w:lvl w:ilvl="0" w:tentative="0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CD"/>
    <w:rsid w:val="0003184B"/>
    <w:rsid w:val="000713E5"/>
    <w:rsid w:val="0009265A"/>
    <w:rsid w:val="000A7B13"/>
    <w:rsid w:val="000B33BB"/>
    <w:rsid w:val="000B6E76"/>
    <w:rsid w:val="000E089E"/>
    <w:rsid w:val="000F010B"/>
    <w:rsid w:val="0012169B"/>
    <w:rsid w:val="00145296"/>
    <w:rsid w:val="001512AF"/>
    <w:rsid w:val="001815FF"/>
    <w:rsid w:val="001833B7"/>
    <w:rsid w:val="00195275"/>
    <w:rsid w:val="001A4901"/>
    <w:rsid w:val="001C0488"/>
    <w:rsid w:val="001D3EE5"/>
    <w:rsid w:val="001D43BA"/>
    <w:rsid w:val="001E7AB3"/>
    <w:rsid w:val="002147DE"/>
    <w:rsid w:val="00250C75"/>
    <w:rsid w:val="002E36F0"/>
    <w:rsid w:val="00301578"/>
    <w:rsid w:val="00306974"/>
    <w:rsid w:val="00331D5B"/>
    <w:rsid w:val="00344956"/>
    <w:rsid w:val="00375228"/>
    <w:rsid w:val="0037546C"/>
    <w:rsid w:val="00386259"/>
    <w:rsid w:val="00391068"/>
    <w:rsid w:val="003936DB"/>
    <w:rsid w:val="00396A2A"/>
    <w:rsid w:val="003C0DC8"/>
    <w:rsid w:val="003C3CCE"/>
    <w:rsid w:val="003E7106"/>
    <w:rsid w:val="00422FF1"/>
    <w:rsid w:val="00442382"/>
    <w:rsid w:val="0048302D"/>
    <w:rsid w:val="004B135F"/>
    <w:rsid w:val="00527B49"/>
    <w:rsid w:val="005648F8"/>
    <w:rsid w:val="005803A3"/>
    <w:rsid w:val="00583BCF"/>
    <w:rsid w:val="005A1821"/>
    <w:rsid w:val="005B2809"/>
    <w:rsid w:val="005B5628"/>
    <w:rsid w:val="005D14A3"/>
    <w:rsid w:val="005D4A20"/>
    <w:rsid w:val="00627392"/>
    <w:rsid w:val="00637DB8"/>
    <w:rsid w:val="00657E7D"/>
    <w:rsid w:val="00693AAA"/>
    <w:rsid w:val="006D3B46"/>
    <w:rsid w:val="006F7A08"/>
    <w:rsid w:val="007066C7"/>
    <w:rsid w:val="007175D3"/>
    <w:rsid w:val="0074475E"/>
    <w:rsid w:val="007542CD"/>
    <w:rsid w:val="007D36F0"/>
    <w:rsid w:val="007F01BB"/>
    <w:rsid w:val="0081458F"/>
    <w:rsid w:val="008214B1"/>
    <w:rsid w:val="0083382F"/>
    <w:rsid w:val="00837B77"/>
    <w:rsid w:val="0087486B"/>
    <w:rsid w:val="008B06D3"/>
    <w:rsid w:val="008B19FD"/>
    <w:rsid w:val="00910331"/>
    <w:rsid w:val="00930A77"/>
    <w:rsid w:val="0093112A"/>
    <w:rsid w:val="00944FC2"/>
    <w:rsid w:val="00965E67"/>
    <w:rsid w:val="009A5C96"/>
    <w:rsid w:val="009D2390"/>
    <w:rsid w:val="009F7D8B"/>
    <w:rsid w:val="00A015B7"/>
    <w:rsid w:val="00AD4F71"/>
    <w:rsid w:val="00B10CBB"/>
    <w:rsid w:val="00B74F94"/>
    <w:rsid w:val="00B97860"/>
    <w:rsid w:val="00B97F19"/>
    <w:rsid w:val="00BA3A1A"/>
    <w:rsid w:val="00BB29C0"/>
    <w:rsid w:val="00BD2D64"/>
    <w:rsid w:val="00BD3ABE"/>
    <w:rsid w:val="00BF7D3E"/>
    <w:rsid w:val="00C10251"/>
    <w:rsid w:val="00C318CE"/>
    <w:rsid w:val="00C773D4"/>
    <w:rsid w:val="00CA0BC0"/>
    <w:rsid w:val="00CA24DF"/>
    <w:rsid w:val="00CB1E47"/>
    <w:rsid w:val="00CF51A1"/>
    <w:rsid w:val="00D25400"/>
    <w:rsid w:val="00D36F2F"/>
    <w:rsid w:val="00D50640"/>
    <w:rsid w:val="00D522F3"/>
    <w:rsid w:val="00D938A0"/>
    <w:rsid w:val="00DB2FFF"/>
    <w:rsid w:val="00E07E9D"/>
    <w:rsid w:val="00E56713"/>
    <w:rsid w:val="00E773D5"/>
    <w:rsid w:val="00EA1972"/>
    <w:rsid w:val="00EB15F0"/>
    <w:rsid w:val="00EB4FB5"/>
    <w:rsid w:val="00EB76B3"/>
    <w:rsid w:val="00F02309"/>
    <w:rsid w:val="00F37D55"/>
    <w:rsid w:val="00F4423D"/>
    <w:rsid w:val="00F45279"/>
    <w:rsid w:val="00F45364"/>
    <w:rsid w:val="00F71C9D"/>
    <w:rsid w:val="3A59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9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Noto Sans CJK SC Regular" w:cs="FreeSans"/>
      <w:kern w:val="3"/>
      <w:sz w:val="24"/>
      <w:szCs w:val="24"/>
      <w:lang w:val="en-US" w:eastAsia="zh-CN" w:bidi="hi-IN"/>
    </w:rPr>
  </w:style>
  <w:style w:type="paragraph" w:styleId="8">
    <w:name w:val="List Paragraph"/>
    <w:basedOn w:val="1"/>
    <w:qFormat/>
    <w:uiPriority w:val="0"/>
    <w:pPr>
      <w:ind w:left="720"/>
      <w:contextualSpacing/>
    </w:pPr>
  </w:style>
  <w:style w:type="character" w:customStyle="1" w:styleId="9">
    <w:name w:val="Header Char"/>
    <w:basedOn w:val="2"/>
    <w:link w:val="5"/>
    <w:uiPriority w:val="99"/>
  </w:style>
  <w:style w:type="character" w:customStyle="1" w:styleId="10">
    <w:name w:val="Footer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0859AD-D827-44FF-8500-F9B542A14E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3805</Words>
  <Characters>21693</Characters>
  <Lines>180</Lines>
  <Paragraphs>50</Paragraphs>
  <TotalTime>7</TotalTime>
  <ScaleCrop>false</ScaleCrop>
  <LinksUpToDate>false</LinksUpToDate>
  <CharactersWithSpaces>25448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2026-03-10T14:12:00Z</dcterms:created>
  <dc:creator>Dell</dc:creator>
  <cp:lastModifiedBy>mngali</cp:lastModifiedBy>
  <cp:lastPrinted>2026-03-11T05:29:38Z</cp:lastPrinted>
  <dcterms:modified xsi:type="dcterms:W3CDTF">2026-03-11T05:30:53Z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449BB3795F174486930981B1EB5C4459_13</vt:lpwstr>
  </property>
</Properties>
</file>